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2" w:rsidRDefault="00D40F62" w:rsidP="00D40F62">
      <w:pPr>
        <w:jc w:val="center"/>
        <w:rPr>
          <w:b/>
        </w:rPr>
      </w:pPr>
      <w:r>
        <w:rPr>
          <w:b/>
        </w:rPr>
        <w:t>FONDAMENTI TEORICI DEL PERCORSO</w:t>
      </w:r>
    </w:p>
    <w:p w:rsidR="00D40F62" w:rsidRDefault="00D40F62" w:rsidP="00D40F62">
      <w:pPr>
        <w:jc w:val="center"/>
        <w:rPr>
          <w:b/>
        </w:rPr>
      </w:pPr>
      <w:r>
        <w:rPr>
          <w:b/>
        </w:rPr>
        <w:t>LESSICO E ORTOGRAFIA</w:t>
      </w:r>
    </w:p>
    <w:p w:rsidR="00D40F62" w:rsidRDefault="00D40F62" w:rsidP="00D40F62">
      <w:pPr>
        <w:jc w:val="both"/>
      </w:pPr>
      <w:r>
        <w:t>Il percorso LESSICO E ORTOGRAFIA</w:t>
      </w:r>
      <w:proofErr w:type="gramStart"/>
      <w:r>
        <w:t xml:space="preserve">  </w:t>
      </w:r>
      <w:proofErr w:type="gramEnd"/>
      <w:r>
        <w:t>favorisce la prevenzione e il recupero delle difficoltà e dei disturbi di apprendimento di lettura e scrittura attraverso la stimolazione dei processi di costruzione del lessico e senza noiosi e inutili esercizi di ortografia.</w:t>
      </w:r>
    </w:p>
    <w:p w:rsidR="00D40F62" w:rsidRDefault="00D40F62" w:rsidP="00D40F62">
      <w:pPr>
        <w:jc w:val="both"/>
      </w:pPr>
      <w:r>
        <w:t>Studi scientifici pubblicati</w:t>
      </w:r>
      <w:proofErr w:type="gramStart"/>
      <w:r>
        <w:t>(</w:t>
      </w:r>
      <w:proofErr w:type="spellStart"/>
      <w:proofErr w:type="gramEnd"/>
      <w:r>
        <w:t>Bigozzi</w:t>
      </w:r>
      <w:proofErr w:type="spellEnd"/>
      <w:r>
        <w:t xml:space="preserve">, de </w:t>
      </w:r>
      <w:proofErr w:type="spellStart"/>
      <w:r>
        <w:t>Bernart</w:t>
      </w:r>
      <w:proofErr w:type="spellEnd"/>
      <w:r>
        <w:t xml:space="preserve"> e Falaschi 2007) hanno fornito prove empiriche di efficacia del percorso su:</w:t>
      </w:r>
    </w:p>
    <w:p w:rsidR="00D40F62" w:rsidRDefault="00D40F62" w:rsidP="00D40F62">
      <w:pPr>
        <w:numPr>
          <w:ilvl w:val="0"/>
          <w:numId w:val="1"/>
        </w:numPr>
        <w:jc w:val="both"/>
      </w:pPr>
      <w:r>
        <w:t>Competenza lessicale</w:t>
      </w:r>
    </w:p>
    <w:p w:rsidR="00D40F62" w:rsidRDefault="00D40F62" w:rsidP="00D40F62">
      <w:pPr>
        <w:numPr>
          <w:ilvl w:val="0"/>
          <w:numId w:val="1"/>
        </w:numPr>
        <w:jc w:val="both"/>
      </w:pPr>
      <w:r>
        <w:t>Correttezza ortografica nel dettato e nelle produzioni spontanee</w:t>
      </w:r>
    </w:p>
    <w:p w:rsidR="00D40F62" w:rsidRDefault="00D40F62" w:rsidP="00D40F62">
      <w:pPr>
        <w:numPr>
          <w:ilvl w:val="0"/>
          <w:numId w:val="1"/>
        </w:numPr>
        <w:jc w:val="both"/>
      </w:pPr>
      <w:r>
        <w:t>Rapidità, correttezza e comprensione lettura</w:t>
      </w:r>
    </w:p>
    <w:p w:rsidR="00D40F62" w:rsidRDefault="00D40F62" w:rsidP="00D40F62">
      <w:pPr>
        <w:numPr>
          <w:ilvl w:val="0"/>
          <w:numId w:val="1"/>
        </w:numPr>
        <w:jc w:val="both"/>
      </w:pPr>
      <w:r>
        <w:t>Fluidità verbale</w:t>
      </w:r>
    </w:p>
    <w:p w:rsidR="00D40F62" w:rsidRDefault="00D40F62" w:rsidP="00D40F62">
      <w:pPr>
        <w:numPr>
          <w:ilvl w:val="0"/>
          <w:numId w:val="1"/>
        </w:numPr>
        <w:jc w:val="both"/>
      </w:pPr>
      <w:r>
        <w:t>Motivazione alla lettura e all’espressione linguistica.</w:t>
      </w:r>
    </w:p>
    <w:p w:rsidR="00D40F62" w:rsidRDefault="00D40F62" w:rsidP="00D40F62">
      <w:pPr>
        <w:jc w:val="both"/>
      </w:pPr>
    </w:p>
    <w:p w:rsidR="00D40F62" w:rsidRDefault="00D40F62" w:rsidP="00D40F62">
      <w:pPr>
        <w:jc w:val="both"/>
      </w:pPr>
      <w:r>
        <w:t>Molto spesso gli alunni dimostrano una difficoltà ad AUTOMATIZZARE LE REGOLE ORTOGRAFICHE. Questa difficoltà non può essere superata mediante la proposizione di esercizi ortografici perché, durante l’</w:t>
      </w:r>
      <w:proofErr w:type="gramStart"/>
      <w:r>
        <w:t>esercizio</w:t>
      </w:r>
      <w:proofErr w:type="gramEnd"/>
      <w:r>
        <w:t xml:space="preserve"> mirato, l’alunno è concentrato sulla regola e riesce a non fare errori, mentre durante la produzione spontanea, quando le risorse </w:t>
      </w:r>
      <w:proofErr w:type="spellStart"/>
      <w:r>
        <w:t>attentive</w:t>
      </w:r>
      <w:proofErr w:type="spellEnd"/>
      <w:r>
        <w:t xml:space="preserve"> sono giustamente orientate sul contenuto, gli errori si ripresentano.</w:t>
      </w:r>
    </w:p>
    <w:p w:rsidR="00D40F62" w:rsidRDefault="00D40F62" w:rsidP="00D40F62">
      <w:pPr>
        <w:jc w:val="both"/>
      </w:pPr>
      <w:r>
        <w:t>Questo trattamento si propone di superare gli errori ortografici mediante un trattamento LESSICALE.</w:t>
      </w:r>
    </w:p>
    <w:p w:rsidR="00D40F62" w:rsidRDefault="00D40F62" w:rsidP="00D40F62">
      <w:pPr>
        <w:jc w:val="both"/>
      </w:pPr>
    </w:p>
    <w:p w:rsidR="00D40F62" w:rsidRDefault="00D40F62" w:rsidP="00D40F62">
      <w:pPr>
        <w:jc w:val="both"/>
      </w:pPr>
      <w:r>
        <w:t xml:space="preserve">Il modello a </w:t>
      </w:r>
      <w:r>
        <w:rPr>
          <w:b/>
        </w:rPr>
        <w:t>DUE VIE</w:t>
      </w:r>
      <w:r>
        <w:t xml:space="preserve"> elaborato da </w:t>
      </w:r>
      <w:proofErr w:type="spellStart"/>
      <w:r>
        <w:t>Coltheart</w:t>
      </w:r>
      <w:proofErr w:type="spellEnd"/>
      <w:r>
        <w:t xml:space="preserve"> teorizza l’esistenza di DUE VIE alla base delle abilità </w:t>
      </w:r>
      <w:proofErr w:type="gramStart"/>
      <w:r>
        <w:t>di</w:t>
      </w:r>
      <w:proofErr w:type="gramEnd"/>
      <w:r>
        <w:t xml:space="preserve"> LETTURA e SCRITTURA:</w:t>
      </w:r>
    </w:p>
    <w:p w:rsidR="00D40F62" w:rsidRDefault="00D40F62" w:rsidP="00D40F62">
      <w:pPr>
        <w:numPr>
          <w:ilvl w:val="0"/>
          <w:numId w:val="2"/>
        </w:numPr>
        <w:jc w:val="both"/>
      </w:pPr>
      <w:r>
        <w:rPr>
          <w:b/>
        </w:rPr>
        <w:t>via FONOLOGICA</w:t>
      </w:r>
      <w:r>
        <w:t xml:space="preserve"> o </w:t>
      </w:r>
      <w:proofErr w:type="spellStart"/>
      <w:r>
        <w:t>sublessicale</w:t>
      </w:r>
      <w:proofErr w:type="spellEnd"/>
      <w:proofErr w:type="gramStart"/>
      <w:r>
        <w:t xml:space="preserve">  </w:t>
      </w:r>
      <w:proofErr w:type="gramEnd"/>
      <w:r>
        <w:t xml:space="preserve">(via indiretta) in cui </w:t>
      </w:r>
      <w:smartTag w:uri="urn:schemas-microsoft-com:office:smarttags" w:element="PersonName">
        <w:smartTagPr>
          <w:attr w:name="ProductID" w:val="la LETTURA"/>
        </w:smartTagPr>
        <w:r>
          <w:t>la LETTURA</w:t>
        </w:r>
      </w:smartTag>
      <w:r>
        <w:t xml:space="preserve"> della parola avviene attraverso tre operazioni</w:t>
      </w:r>
    </w:p>
    <w:p w:rsidR="00D40F62" w:rsidRDefault="00D40F62" w:rsidP="00D40F62">
      <w:pPr>
        <w:numPr>
          <w:ilvl w:val="1"/>
          <w:numId w:val="2"/>
        </w:numPr>
        <w:jc w:val="both"/>
      </w:pPr>
      <w:proofErr w:type="gramStart"/>
      <w:r>
        <w:t>scomposizione</w:t>
      </w:r>
      <w:proofErr w:type="gramEnd"/>
      <w:r>
        <w:t xml:space="preserve"> parola in grafemi</w:t>
      </w:r>
    </w:p>
    <w:p w:rsidR="00D40F62" w:rsidRDefault="00D40F62" w:rsidP="00D40F62">
      <w:pPr>
        <w:numPr>
          <w:ilvl w:val="1"/>
          <w:numId w:val="2"/>
        </w:numPr>
        <w:jc w:val="both"/>
      </w:pPr>
      <w:proofErr w:type="gramStart"/>
      <w:r>
        <w:t>associazione</w:t>
      </w:r>
      <w:proofErr w:type="gramEnd"/>
      <w:r>
        <w:t xml:space="preserve"> grafema-fonema corrispondente</w:t>
      </w:r>
    </w:p>
    <w:p w:rsidR="00D40F62" w:rsidRDefault="00D40F62" w:rsidP="00D40F62">
      <w:pPr>
        <w:numPr>
          <w:ilvl w:val="1"/>
          <w:numId w:val="2"/>
        </w:numPr>
        <w:jc w:val="both"/>
      </w:pPr>
      <w:proofErr w:type="spellStart"/>
      <w:proofErr w:type="gramStart"/>
      <w:r>
        <w:t>riassemblaggio</w:t>
      </w:r>
      <w:proofErr w:type="spellEnd"/>
      <w:proofErr w:type="gramEnd"/>
      <w:r>
        <w:t xml:space="preserve"> in forma fonologica della parola </w:t>
      </w:r>
    </w:p>
    <w:p w:rsidR="00D40F62" w:rsidRDefault="00D40F62" w:rsidP="00D40F62">
      <w:pPr>
        <w:jc w:val="both"/>
      </w:pPr>
      <w:r>
        <w:t xml:space="preserve">              Nella SCRITTURA si ha l’inversione del </w:t>
      </w:r>
      <w:proofErr w:type="gramStart"/>
      <w:r>
        <w:t>processo</w:t>
      </w:r>
      <w:proofErr w:type="gramEnd"/>
    </w:p>
    <w:p w:rsidR="00D40F62" w:rsidRDefault="00D40F62" w:rsidP="00D40F62">
      <w:pPr>
        <w:numPr>
          <w:ilvl w:val="0"/>
          <w:numId w:val="3"/>
        </w:numPr>
        <w:tabs>
          <w:tab w:val="num" w:pos="1080"/>
        </w:tabs>
        <w:ind w:left="1620"/>
        <w:jc w:val="both"/>
      </w:pPr>
      <w:proofErr w:type="gramStart"/>
      <w:r>
        <w:t>scomposizione</w:t>
      </w:r>
      <w:proofErr w:type="gramEnd"/>
      <w:r>
        <w:t xml:space="preserve"> della parola in fonemi</w:t>
      </w:r>
    </w:p>
    <w:p w:rsidR="00D40F62" w:rsidRDefault="00D40F62" w:rsidP="00D40F62">
      <w:pPr>
        <w:numPr>
          <w:ilvl w:val="0"/>
          <w:numId w:val="3"/>
        </w:numPr>
        <w:tabs>
          <w:tab w:val="num" w:pos="1080"/>
        </w:tabs>
        <w:ind w:left="1620"/>
        <w:jc w:val="both"/>
      </w:pPr>
      <w:proofErr w:type="gramStart"/>
      <w:r>
        <w:t>associazione</w:t>
      </w:r>
      <w:proofErr w:type="gramEnd"/>
      <w:r>
        <w:t xml:space="preserve"> fonema-grafema</w:t>
      </w:r>
    </w:p>
    <w:p w:rsidR="00D40F62" w:rsidRDefault="00D40F62" w:rsidP="00D40F62">
      <w:pPr>
        <w:numPr>
          <w:ilvl w:val="0"/>
          <w:numId w:val="3"/>
        </w:numPr>
        <w:tabs>
          <w:tab w:val="num" w:pos="1080"/>
        </w:tabs>
        <w:ind w:left="1620"/>
        <w:jc w:val="both"/>
      </w:pPr>
      <w:proofErr w:type="spellStart"/>
      <w:proofErr w:type="gramStart"/>
      <w:r>
        <w:t>riassemblaggio</w:t>
      </w:r>
      <w:proofErr w:type="spellEnd"/>
      <w:proofErr w:type="gramEnd"/>
      <w:r>
        <w:t xml:space="preserve"> in forma grafica </w:t>
      </w:r>
    </w:p>
    <w:p w:rsidR="00D40F62" w:rsidRDefault="00D40F62" w:rsidP="00D40F62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rPr>
          <w:b/>
        </w:rPr>
        <w:t>via  LESSICALE</w:t>
      </w:r>
      <w:r>
        <w:t xml:space="preserve"> o semantica (via diretta) coinvolge invece le informazioni contenute nella memoria a lungo termine. La parola non </w:t>
      </w:r>
      <w:proofErr w:type="gramStart"/>
      <w:r>
        <w:t>viene</w:t>
      </w:r>
      <w:proofErr w:type="gramEnd"/>
      <w:r>
        <w:t xml:space="preserve"> decodificata, ma viene RICONOSCIUTA in quanto già presente nel lessico mentale e resa disponibile nella sua forma ORTOGRAFICA; FONOLOGICA e nel suo valore SEMANTICO.</w:t>
      </w:r>
    </w:p>
    <w:p w:rsidR="00D40F62" w:rsidRDefault="00D40F62" w:rsidP="00D40F62">
      <w:pPr>
        <w:ind w:left="360"/>
        <w:jc w:val="both"/>
      </w:pPr>
    </w:p>
    <w:p w:rsidR="00D40F62" w:rsidRDefault="00D40F62" w:rsidP="00D40F62">
      <w:pPr>
        <w:jc w:val="both"/>
      </w:pPr>
      <w:r>
        <w:t xml:space="preserve">Nelle fasi iniziali della scolarizzazione si ha un utilizzo predominante della via fonologica, mentre dagli otto anni in poi diventa predominante la via lessicale; si farà ricorso all’altra via solo in caso di parole sconosciute o nel </w:t>
      </w:r>
      <w:proofErr w:type="gramStart"/>
      <w:r>
        <w:t>caso</w:t>
      </w:r>
      <w:proofErr w:type="gramEnd"/>
      <w:r>
        <w:t xml:space="preserve"> di non-parole.</w:t>
      </w:r>
    </w:p>
    <w:p w:rsidR="00D40F62" w:rsidRDefault="00D40F62" w:rsidP="00D40F62">
      <w:pPr>
        <w:jc w:val="both"/>
      </w:pPr>
      <w:r>
        <w:t xml:space="preserve">La competenza lessicale assume un ruolo centrale nell’apprendimento dell’ortografia, il presente trattamento si propone di potenziare la via </w:t>
      </w:r>
      <w:proofErr w:type="spellStart"/>
      <w:r>
        <w:t>lessicale.</w:t>
      </w:r>
      <w:proofErr w:type="gramStart"/>
      <w:r>
        <w:t>attraverso</w:t>
      </w:r>
      <w:proofErr w:type="spellEnd"/>
      <w:proofErr w:type="gramEnd"/>
      <w:r>
        <w:t xml:space="preserve"> un percorso di arricchimento del lessico.</w:t>
      </w:r>
    </w:p>
    <w:p w:rsidR="00F02C49" w:rsidRDefault="00F02C49">
      <w:bookmarkStart w:id="0" w:name="_GoBack"/>
      <w:bookmarkEnd w:id="0"/>
    </w:p>
    <w:sectPr w:rsidR="00F02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ABB"/>
    <w:multiLevelType w:val="hybridMultilevel"/>
    <w:tmpl w:val="08F873F2"/>
    <w:lvl w:ilvl="0" w:tplc="0410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5AD44E29"/>
    <w:multiLevelType w:val="hybridMultilevel"/>
    <w:tmpl w:val="5FD4A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3332B"/>
    <w:multiLevelType w:val="hybridMultilevel"/>
    <w:tmpl w:val="91FA8E9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80"/>
    <w:rsid w:val="00D40F62"/>
    <w:rsid w:val="00E75D80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2011-09-18T16:36:00Z</dcterms:created>
  <dcterms:modified xsi:type="dcterms:W3CDTF">2011-09-18T16:36:00Z</dcterms:modified>
</cp:coreProperties>
</file>